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3970"/>
        <w:gridCol w:w="1417"/>
        <w:gridCol w:w="4253"/>
      </w:tblGrid>
      <w:tr w:rsidR="004552B4" w:rsidRPr="0075336B" w:rsidTr="002E21D8">
        <w:trPr>
          <w:trHeight w:val="1216"/>
        </w:trPr>
        <w:tc>
          <w:tcPr>
            <w:tcW w:w="3970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43815</wp:posOffset>
                  </wp:positionV>
                  <wp:extent cx="1155700" cy="1010285"/>
                  <wp:effectExtent l="19050" t="0" r="6350" b="0"/>
                  <wp:wrapNone/>
                  <wp:docPr id="2" name="Рисунок 2" descr="Логотип минпрос_Б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минпрос_Б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2B4" w:rsidRPr="0075336B" w:rsidTr="002E21D8">
        <w:trPr>
          <w:trHeight w:val="879"/>
        </w:trPr>
        <w:tc>
          <w:tcPr>
            <w:tcW w:w="3970" w:type="dxa"/>
            <w:vMerge w:val="restart"/>
            <w:shd w:val="clear" w:color="auto" w:fill="auto"/>
          </w:tcPr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sz w:val="20"/>
                <w:lang w:eastAsia="ru-RU"/>
              </w:rPr>
              <w:t>МИНИСТЕРСТВО ПРОСВЕЩЕНИЯ</w:t>
            </w:r>
          </w:p>
          <w:p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sz w:val="20"/>
                <w:lang w:eastAsia="ru-RU"/>
              </w:rPr>
              <w:t>РОССИЙСКОЙ ФЕДЕРАЦИИ</w:t>
            </w:r>
          </w:p>
          <w:p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552B4" w:rsidRPr="002E2825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4552B4" w:rsidRPr="002E2825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ИНСТИТУТ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КОРРЕКЦИОННОЙ</w:t>
            </w:r>
            <w:proofErr w:type="gramEnd"/>
          </w:p>
          <w:p w:rsidR="004552B4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ПЕДАГОГИКИ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РОССИЙСКОЙ АКАДЕМИИ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ОБРАЗОВАНИЯ</w:t>
            </w:r>
            <w:r w:rsidRPr="002E282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»</w:t>
            </w:r>
          </w:p>
          <w:p w:rsidR="004552B4" w:rsidRPr="00D05B28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  <w:t xml:space="preserve"> </w:t>
            </w:r>
          </w:p>
          <w:p w:rsidR="004552B4" w:rsidRPr="00D05B28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eastAsia="ru-RU"/>
              </w:rPr>
              <w:t>119121, Москва, ул. Погодинская, 8, корп. 1</w:t>
            </w:r>
          </w:p>
          <w:p w:rsidR="004552B4" w:rsidRPr="00D05B28" w:rsidRDefault="004552B4" w:rsidP="002E21D8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тел./факс +7 (499) 245-04-52; </w:t>
            </w:r>
          </w:p>
          <w:p w:rsidR="004552B4" w:rsidRDefault="004552B4" w:rsidP="002E21D8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e-mail: </w:t>
            </w:r>
            <w:hyperlink r:id="rId6" w:history="1">
              <w:r w:rsidRPr="00D05B28">
                <w:rPr>
                  <w:rStyle w:val="a6"/>
                  <w:rFonts w:ascii="Times New Roman" w:eastAsia="Times New Roman" w:hAnsi="Times New Roman"/>
                  <w:sz w:val="20"/>
                  <w:lang w:val="en-US" w:eastAsia="ru-RU"/>
                </w:rPr>
                <w:t>info@ikp.email</w:t>
              </w:r>
            </w:hyperlink>
            <w:r w:rsidRPr="00D05B28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</w:t>
            </w:r>
          </w:p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1F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инистерство просвещения Российской Федерации</w:t>
            </w:r>
          </w:p>
        </w:tc>
      </w:tr>
      <w:tr w:rsidR="004552B4" w:rsidRPr="0075336B" w:rsidTr="002E21D8">
        <w:trPr>
          <w:trHeight w:val="660"/>
        </w:trPr>
        <w:tc>
          <w:tcPr>
            <w:tcW w:w="3970" w:type="dxa"/>
            <w:vMerge/>
            <w:shd w:val="clear" w:color="auto" w:fill="auto"/>
          </w:tcPr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0B">
              <w:rPr>
                <w:rFonts w:ascii="Times New Roman" w:hAnsi="Times New Roman"/>
                <w:sz w:val="28"/>
                <w:szCs w:val="28"/>
              </w:rPr>
              <w:t xml:space="preserve">Директору Департамента государственной политики в сфере защиты прав детей </w:t>
            </w:r>
            <w:proofErr w:type="spellStart"/>
            <w:r w:rsidRPr="00D61F0B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D61F0B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2B4" w:rsidRPr="0075336B" w:rsidTr="002E21D8">
        <w:trPr>
          <w:trHeight w:val="1035"/>
        </w:trPr>
        <w:tc>
          <w:tcPr>
            <w:tcW w:w="3970" w:type="dxa"/>
            <w:vMerge/>
            <w:shd w:val="clear" w:color="auto" w:fill="auto"/>
          </w:tcPr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2B4" w:rsidRPr="00D05B28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5B28">
              <w:rPr>
                <w:rFonts w:ascii="Times New Roman" w:hAnsi="Times New Roman"/>
                <w:b/>
                <w:sz w:val="28"/>
                <w:szCs w:val="28"/>
              </w:rPr>
              <w:t>Л.П.ФАЛЬКОВСКОЙ</w:t>
            </w:r>
          </w:p>
        </w:tc>
      </w:tr>
      <w:tr w:rsidR="004552B4" w:rsidRPr="0075336B" w:rsidTr="002E21D8">
        <w:tc>
          <w:tcPr>
            <w:tcW w:w="3970" w:type="dxa"/>
            <w:shd w:val="clear" w:color="auto" w:fill="auto"/>
          </w:tcPr>
          <w:p w:rsidR="004552B4" w:rsidRDefault="004552B4" w:rsidP="002E21D8">
            <w:pPr>
              <w:pStyle w:val="a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Pr="00D05B28">
              <w:rPr>
                <w:rFonts w:ascii="Times New Roman" w:hAnsi="Times New Roman"/>
                <w:szCs w:val="28"/>
              </w:rPr>
              <w:t>«</w:t>
            </w:r>
            <w:r w:rsidR="00C736EA">
              <w:rPr>
                <w:rFonts w:ascii="Times New Roman" w:hAnsi="Times New Roman"/>
                <w:szCs w:val="28"/>
              </w:rPr>
              <w:t>11</w:t>
            </w:r>
            <w:r w:rsidRPr="00D05B28">
              <w:rPr>
                <w:rFonts w:ascii="Times New Roman" w:hAnsi="Times New Roman"/>
                <w:szCs w:val="28"/>
              </w:rPr>
              <w:t xml:space="preserve">» </w:t>
            </w:r>
            <w:r w:rsidR="003D7185">
              <w:rPr>
                <w:rFonts w:ascii="Times New Roman" w:hAnsi="Times New Roman"/>
                <w:szCs w:val="28"/>
              </w:rPr>
              <w:t>ноября</w:t>
            </w:r>
            <w:r w:rsidRPr="00D05B28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D05B28">
              <w:rPr>
                <w:rFonts w:ascii="Times New Roman" w:hAnsi="Times New Roman"/>
                <w:szCs w:val="28"/>
              </w:rPr>
              <w:t xml:space="preserve"> г. № </w:t>
            </w:r>
            <w:r w:rsidR="00ED06F5">
              <w:rPr>
                <w:rFonts w:ascii="Times New Roman" w:hAnsi="Times New Roman"/>
                <w:szCs w:val="28"/>
              </w:rPr>
              <w:t>868/08</w:t>
            </w:r>
          </w:p>
          <w:p w:rsidR="004552B4" w:rsidRPr="009F6A8E" w:rsidRDefault="004552B4" w:rsidP="004552B4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9F6A8E">
              <w:rPr>
                <w:rFonts w:ascii="Times New Roman" w:hAnsi="Times New Roman"/>
                <w:sz w:val="20"/>
              </w:rPr>
              <w:t>О направлении на согласование</w:t>
            </w:r>
          </w:p>
          <w:p w:rsidR="004552B4" w:rsidRPr="009F6A8E" w:rsidRDefault="004552B4" w:rsidP="004552B4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9F6A8E">
              <w:rPr>
                <w:rFonts w:ascii="Times New Roman" w:hAnsi="Times New Roman"/>
                <w:sz w:val="20"/>
              </w:rPr>
              <w:t>информационного письма</w:t>
            </w:r>
          </w:p>
          <w:p w:rsidR="004552B4" w:rsidRPr="00D05B28" w:rsidRDefault="004552B4" w:rsidP="002E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52B4" w:rsidRDefault="004552B4" w:rsidP="00290D7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52B4" w:rsidRPr="0075336B" w:rsidRDefault="004552B4" w:rsidP="004552B4">
      <w:pPr>
        <w:pStyle w:val="a7"/>
        <w:jc w:val="center"/>
        <w:rPr>
          <w:rFonts w:ascii="Times New Roman" w:hAnsi="Times New Roman"/>
          <w:b/>
          <w:sz w:val="28"/>
        </w:rPr>
      </w:pPr>
      <w:r w:rsidRPr="0075336B">
        <w:rPr>
          <w:rFonts w:ascii="Times New Roman" w:hAnsi="Times New Roman"/>
          <w:b/>
          <w:sz w:val="28"/>
        </w:rPr>
        <w:t>Уважаемая Лариса Павловна!</w:t>
      </w:r>
    </w:p>
    <w:p w:rsidR="004552B4" w:rsidRPr="0075336B" w:rsidRDefault="004552B4" w:rsidP="004552B4">
      <w:pPr>
        <w:pStyle w:val="a7"/>
        <w:jc w:val="center"/>
        <w:rPr>
          <w:rFonts w:ascii="Times New Roman" w:hAnsi="Times New Roman"/>
          <w:b/>
          <w:sz w:val="28"/>
        </w:rPr>
      </w:pPr>
    </w:p>
    <w:p w:rsidR="004552B4" w:rsidRPr="00EC5774" w:rsidRDefault="004552B4" w:rsidP="00EC5774">
      <w:pPr>
        <w:pStyle w:val="a8"/>
        <w:spacing w:line="276" w:lineRule="auto"/>
        <w:ind w:firstLine="709"/>
        <w:rPr>
          <w:sz w:val="26"/>
          <w:szCs w:val="26"/>
        </w:rPr>
      </w:pPr>
      <w:proofErr w:type="gramStart"/>
      <w:r w:rsidRPr="00C90B91">
        <w:rPr>
          <w:sz w:val="26"/>
          <w:szCs w:val="26"/>
        </w:rPr>
        <w:t xml:space="preserve">В рамках исполнения государственного задания, в части </w:t>
      </w:r>
      <w:r>
        <w:rPr>
          <w:sz w:val="26"/>
          <w:szCs w:val="26"/>
        </w:rPr>
        <w:t xml:space="preserve">выполнения работы </w:t>
      </w:r>
      <w:r w:rsidRPr="00C736EA">
        <w:rPr>
          <w:sz w:val="26"/>
          <w:szCs w:val="26"/>
        </w:rPr>
        <w:t xml:space="preserve">по </w:t>
      </w:r>
      <w:r w:rsidR="00EC5774" w:rsidRPr="00C736EA">
        <w:rPr>
          <w:sz w:val="26"/>
          <w:szCs w:val="26"/>
        </w:rPr>
        <w:t>организационно-методическому обеспечению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ОВЗ посредством обновления инфраструктуры в отдельных общеобразовательных организациях 2022 г.</w:t>
      </w:r>
      <w:r w:rsidRPr="00C736EA">
        <w:rPr>
          <w:sz w:val="26"/>
          <w:szCs w:val="26"/>
        </w:rPr>
        <w:t>,</w:t>
      </w:r>
      <w:r w:rsidRPr="00C90B91">
        <w:rPr>
          <w:sz w:val="26"/>
          <w:szCs w:val="26"/>
        </w:rPr>
        <w:t xml:space="preserve"> федеральное государственное бюджетное научное учреждение «Институт коррекционной педагогики Российской академии образования» (далее – «ИКП РАО») направляет на согласование </w:t>
      </w:r>
      <w:r>
        <w:rPr>
          <w:sz w:val="26"/>
          <w:szCs w:val="26"/>
        </w:rPr>
        <w:t>информацию</w:t>
      </w:r>
      <w:r w:rsidRPr="00C90B91">
        <w:rPr>
          <w:sz w:val="26"/>
          <w:szCs w:val="26"/>
        </w:rPr>
        <w:t xml:space="preserve"> о проведении курсов повышения квалификации</w:t>
      </w:r>
      <w:proofErr w:type="gramEnd"/>
      <w:r w:rsidRPr="00C90B91">
        <w:rPr>
          <w:sz w:val="26"/>
          <w:szCs w:val="26"/>
        </w:rPr>
        <w:t xml:space="preserve"> по </w:t>
      </w:r>
      <w:r w:rsidR="00EC5774" w:rsidRPr="00EC5774">
        <w:rPr>
          <w:sz w:val="26"/>
          <w:szCs w:val="26"/>
        </w:rPr>
        <w:t>программе 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</w:r>
      <w:r w:rsidR="00EC5774">
        <w:rPr>
          <w:sz w:val="26"/>
          <w:szCs w:val="26"/>
        </w:rPr>
        <w:t>.</w:t>
      </w:r>
    </w:p>
    <w:p w:rsidR="004552B4" w:rsidRDefault="004552B4" w:rsidP="004552B4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Pr="00C90B91">
        <w:rPr>
          <w:sz w:val="26"/>
          <w:szCs w:val="26"/>
        </w:rPr>
        <w:t xml:space="preserve">бъем учебной программы 72 часа. </w:t>
      </w:r>
    </w:p>
    <w:p w:rsidR="00EC5774" w:rsidRDefault="004552B4" w:rsidP="00EC5774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Период</w:t>
      </w:r>
      <w:r w:rsidRPr="00C90B91">
        <w:rPr>
          <w:sz w:val="26"/>
          <w:szCs w:val="26"/>
        </w:rPr>
        <w:t xml:space="preserve"> реализации пр</w:t>
      </w:r>
      <w:r>
        <w:rPr>
          <w:sz w:val="26"/>
          <w:szCs w:val="26"/>
        </w:rPr>
        <w:t>ограммы  –</w:t>
      </w:r>
      <w:r w:rsidR="00EC5774">
        <w:rPr>
          <w:sz w:val="26"/>
          <w:szCs w:val="26"/>
        </w:rPr>
        <w:t xml:space="preserve"> </w:t>
      </w:r>
      <w:r w:rsidR="00EC5774" w:rsidRPr="00EC5774">
        <w:rPr>
          <w:sz w:val="26"/>
          <w:szCs w:val="26"/>
        </w:rPr>
        <w:t>с 05 по 09 декабря 2022 года</w:t>
      </w:r>
      <w:r w:rsidR="00EC5774">
        <w:rPr>
          <w:sz w:val="26"/>
          <w:szCs w:val="26"/>
        </w:rPr>
        <w:t>.</w:t>
      </w:r>
    </w:p>
    <w:p w:rsidR="004552B4" w:rsidRDefault="004552B4" w:rsidP="00EC5774">
      <w:pPr>
        <w:pStyle w:val="a8"/>
        <w:spacing w:line="276" w:lineRule="auto"/>
        <w:ind w:firstLine="709"/>
        <w:rPr>
          <w:sz w:val="26"/>
          <w:szCs w:val="26"/>
        </w:rPr>
      </w:pPr>
      <w:r w:rsidRPr="00C90B91">
        <w:rPr>
          <w:sz w:val="26"/>
          <w:szCs w:val="26"/>
        </w:rPr>
        <w:t xml:space="preserve">Форма проведения – </w:t>
      </w:r>
      <w:proofErr w:type="spellStart"/>
      <w:r w:rsidRPr="00C90B91">
        <w:rPr>
          <w:sz w:val="26"/>
          <w:szCs w:val="26"/>
        </w:rPr>
        <w:t>очно-заочная</w:t>
      </w:r>
      <w:proofErr w:type="spellEnd"/>
      <w:r w:rsidRPr="00C90B91">
        <w:rPr>
          <w:sz w:val="26"/>
          <w:szCs w:val="26"/>
        </w:rPr>
        <w:t xml:space="preserve"> с применением электронных технологий (выездная сессия не предусмотрена). </w:t>
      </w:r>
    </w:p>
    <w:p w:rsidR="00EC5774" w:rsidRPr="00EC5774" w:rsidRDefault="00EC5774" w:rsidP="00EC57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74">
        <w:rPr>
          <w:rFonts w:ascii="Times New Roman" w:hAnsi="Times New Roman" w:cs="Times New Roman"/>
          <w:sz w:val="26"/>
          <w:szCs w:val="26"/>
        </w:rPr>
        <w:t xml:space="preserve">Программа рассчитана на участие руководителей и педагогических работников отдельных общеобразовательных организаций – участников </w:t>
      </w:r>
      <w:proofErr w:type="gramStart"/>
      <w:r w:rsidRPr="00EC5774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Pr="00EC5774">
        <w:rPr>
          <w:rFonts w:ascii="Times New Roman" w:hAnsi="Times New Roman" w:cs="Times New Roman"/>
          <w:sz w:val="26"/>
          <w:szCs w:val="26"/>
        </w:rPr>
        <w:t xml:space="preserve"> по поддержке образования обучающихся с ограниченными возможностями здоровья федерального проекта «Современная школа» национального проекта «Образование» (далее – Мероприятие) в 2022 году. </w:t>
      </w:r>
    </w:p>
    <w:p w:rsidR="00EC5774" w:rsidRPr="00EC5774" w:rsidRDefault="00EC5774" w:rsidP="00EC5774">
      <w:pPr>
        <w:pStyle w:val="a7"/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5774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Структура программы предполагает рассмотрение актуальных вопросов изменения содержания образования в связи с модернизацией инфраструктуры, проводимой в рамках национального проекта «Образование» (проект учебного </w:t>
      </w:r>
      <w:r w:rsidRPr="00EC577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плана – Приложение 1). </w:t>
      </w:r>
    </w:p>
    <w:p w:rsidR="00EC5774" w:rsidRPr="00EC5774" w:rsidRDefault="00EC5774" w:rsidP="00EC5774">
      <w:pPr>
        <w:pStyle w:val="a7"/>
        <w:widowControl w:val="0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774">
        <w:rPr>
          <w:rFonts w:ascii="Times New Roman" w:hAnsi="Times New Roman"/>
          <w:sz w:val="26"/>
          <w:szCs w:val="26"/>
        </w:rPr>
        <w:t xml:space="preserve">Для участия в обучении необходимо направить заявку </w:t>
      </w:r>
      <w:r w:rsidRPr="00EC5774">
        <w:rPr>
          <w:rFonts w:ascii="Times New Roman" w:hAnsi="Times New Roman"/>
          <w:b/>
          <w:sz w:val="26"/>
          <w:szCs w:val="26"/>
        </w:rPr>
        <w:t>строго</w:t>
      </w:r>
      <w:r w:rsidRPr="00EC5774">
        <w:rPr>
          <w:rFonts w:ascii="Times New Roman" w:hAnsi="Times New Roman"/>
          <w:sz w:val="26"/>
          <w:szCs w:val="26"/>
        </w:rPr>
        <w:t xml:space="preserve"> </w:t>
      </w:r>
      <w:r w:rsidRPr="00EC5774">
        <w:rPr>
          <w:rFonts w:ascii="Times New Roman" w:hAnsi="Times New Roman"/>
          <w:sz w:val="26"/>
          <w:szCs w:val="26"/>
        </w:rPr>
        <w:br/>
      </w:r>
      <w:r w:rsidRPr="00EC5774">
        <w:rPr>
          <w:rFonts w:ascii="Times New Roman" w:hAnsi="Times New Roman"/>
          <w:b/>
          <w:sz w:val="26"/>
          <w:szCs w:val="26"/>
        </w:rPr>
        <w:t xml:space="preserve">в установленной форме </w:t>
      </w:r>
      <w:r w:rsidRPr="00EC5774">
        <w:rPr>
          <w:rFonts w:ascii="Times New Roman" w:hAnsi="Times New Roman"/>
          <w:sz w:val="26"/>
          <w:szCs w:val="26"/>
        </w:rPr>
        <w:t>(прилагается).</w:t>
      </w:r>
    </w:p>
    <w:p w:rsidR="00EC5774" w:rsidRPr="00EC5774" w:rsidRDefault="00EC5774" w:rsidP="00EC5774">
      <w:pPr>
        <w:pStyle w:val="a7"/>
        <w:widowControl w:val="0"/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C5774">
        <w:rPr>
          <w:rFonts w:ascii="Times New Roman" w:hAnsi="Times New Roman"/>
          <w:b/>
          <w:sz w:val="26"/>
          <w:szCs w:val="26"/>
        </w:rPr>
        <w:t xml:space="preserve">Заявки на прохождение обучения принимаются только от отдельных общеобразовательных организаций – участников Мероприятия </w:t>
      </w:r>
      <w:r w:rsidRPr="00EC5774">
        <w:rPr>
          <w:rFonts w:ascii="Times New Roman" w:hAnsi="Times New Roman"/>
          <w:b/>
          <w:sz w:val="26"/>
          <w:szCs w:val="26"/>
        </w:rPr>
        <w:br/>
        <w:t>в 2022 году.</w:t>
      </w:r>
    </w:p>
    <w:p w:rsidR="00EC5774" w:rsidRPr="00EC5774" w:rsidRDefault="00EC5774" w:rsidP="00EC5774">
      <w:pPr>
        <w:pStyle w:val="a7"/>
        <w:widowControl w:val="0"/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C5774">
        <w:rPr>
          <w:rFonts w:ascii="Times New Roman" w:hAnsi="Times New Roman"/>
          <w:b/>
          <w:sz w:val="26"/>
          <w:szCs w:val="26"/>
        </w:rPr>
        <w:t xml:space="preserve">Квота – 7 человек от отдельной общеобразовательной организации. </w:t>
      </w:r>
    </w:p>
    <w:p w:rsidR="00EC5774" w:rsidRPr="00EC5774" w:rsidRDefault="00EC5774" w:rsidP="00EC5774">
      <w:pPr>
        <w:pStyle w:val="a7"/>
        <w:widowControl w:val="0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774">
        <w:rPr>
          <w:rFonts w:ascii="Times New Roman" w:hAnsi="Times New Roman"/>
          <w:b/>
          <w:sz w:val="26"/>
          <w:szCs w:val="26"/>
        </w:rPr>
        <w:t xml:space="preserve">Срок подачи заявок не позднее 01 декабря 2022 года. </w:t>
      </w:r>
      <w:r w:rsidRPr="00EC5774">
        <w:rPr>
          <w:rFonts w:ascii="Times New Roman" w:hAnsi="Times New Roman"/>
          <w:sz w:val="26"/>
          <w:szCs w:val="26"/>
        </w:rPr>
        <w:t>Обучение бесплатное. Вступительные испытания не предусмотрены.</w:t>
      </w:r>
    </w:p>
    <w:p w:rsidR="00EC5774" w:rsidRPr="00EC5774" w:rsidRDefault="00EC5774" w:rsidP="00EC5774">
      <w:pPr>
        <w:pStyle w:val="a7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774">
        <w:rPr>
          <w:rFonts w:ascii="Times New Roman" w:hAnsi="Times New Roman"/>
          <w:sz w:val="26"/>
          <w:szCs w:val="26"/>
        </w:rPr>
        <w:t>По итогам обучения слушатели, успешно прошедшие итоговую аттестацию (Круглый стол), получат удостоверение о повышении квалификации установленного образца, которое будет направлено в электронном виде на адрес электронной почты слушателей, указанных при регистрации.</w:t>
      </w:r>
    </w:p>
    <w:p w:rsidR="00EC5774" w:rsidRPr="00EC5774" w:rsidRDefault="00EC5774" w:rsidP="00EC5774">
      <w:pPr>
        <w:pStyle w:val="a7"/>
        <w:widowControl w:val="0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774">
        <w:rPr>
          <w:rFonts w:ascii="Times New Roman" w:hAnsi="Times New Roman"/>
          <w:sz w:val="26"/>
          <w:szCs w:val="26"/>
        </w:rPr>
        <w:t xml:space="preserve">Подробнее ознакомиться информацией можно на сайте Института: </w:t>
      </w:r>
      <w:hyperlink r:id="rId7" w:history="1">
        <w:r w:rsidRPr="00EC5774">
          <w:rPr>
            <w:rStyle w:val="a6"/>
            <w:rFonts w:ascii="Times New Roman" w:hAnsi="Times New Roman"/>
            <w:sz w:val="26"/>
            <w:szCs w:val="26"/>
          </w:rPr>
          <w:t>https://dpo.ikp-rao.ru/gz/dsh-2/</w:t>
        </w:r>
      </w:hyperlink>
    </w:p>
    <w:p w:rsidR="00EC5774" w:rsidRPr="00EC5774" w:rsidRDefault="00EC5774" w:rsidP="00EC5774">
      <w:pPr>
        <w:pStyle w:val="a7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774">
        <w:rPr>
          <w:rFonts w:ascii="Times New Roman" w:hAnsi="Times New Roman"/>
          <w:b/>
          <w:sz w:val="26"/>
          <w:szCs w:val="26"/>
        </w:rPr>
        <w:t>Контакты подразделения, курирующего вопрос сбора заявок и проведения обучения:</w:t>
      </w:r>
      <w:r w:rsidRPr="00EC5774">
        <w:rPr>
          <w:rFonts w:ascii="Times New Roman" w:hAnsi="Times New Roman"/>
          <w:sz w:val="26"/>
          <w:szCs w:val="26"/>
        </w:rPr>
        <w:t xml:space="preserve"> отдел сопровождения проектной деятельности ИКП РАО – </w:t>
      </w:r>
      <w:proofErr w:type="spellStart"/>
      <w:r w:rsidRPr="00EC5774">
        <w:rPr>
          <w:rFonts w:ascii="Times New Roman" w:hAnsi="Times New Roman"/>
          <w:sz w:val="26"/>
          <w:szCs w:val="26"/>
        </w:rPr>
        <w:t>do@ikp.email</w:t>
      </w:r>
      <w:proofErr w:type="spellEnd"/>
      <w:r w:rsidRPr="00EC5774">
        <w:rPr>
          <w:rFonts w:ascii="Times New Roman" w:hAnsi="Times New Roman"/>
          <w:sz w:val="26"/>
          <w:szCs w:val="26"/>
        </w:rPr>
        <w:t xml:space="preserve"> +7(977) 963-26-51; +7 (991) 591-68-33; +7 (495) 695-59-34. </w:t>
      </w:r>
      <w:proofErr w:type="gramStart"/>
      <w:r w:rsidRPr="00EC5774">
        <w:rPr>
          <w:rFonts w:ascii="Times New Roman" w:hAnsi="Times New Roman"/>
          <w:sz w:val="26"/>
          <w:szCs w:val="26"/>
        </w:rPr>
        <w:t>При направлении заявки в адрес Отдела, в теме письма необходимо указать «Курсы ДШ»).</w:t>
      </w:r>
      <w:proofErr w:type="gramEnd"/>
      <w:r w:rsidRPr="00EC5774">
        <w:rPr>
          <w:rFonts w:ascii="Times New Roman" w:hAnsi="Times New Roman"/>
          <w:sz w:val="26"/>
          <w:szCs w:val="26"/>
        </w:rPr>
        <w:t xml:space="preserve"> Каждый слушатель, указанный в заявке, должен самостоятельно пройти регистрацию по ссылке: </w:t>
      </w:r>
      <w:hyperlink r:id="rId8" w:history="1">
        <w:r w:rsidRPr="00EC5774">
          <w:rPr>
            <w:rStyle w:val="a6"/>
            <w:rFonts w:ascii="Times New Roman" w:hAnsi="Times New Roman"/>
            <w:sz w:val="26"/>
            <w:szCs w:val="26"/>
          </w:rPr>
          <w:t>https://clck.ru/32eUdz</w:t>
        </w:r>
      </w:hyperlink>
      <w:r w:rsidRPr="00EC5774">
        <w:rPr>
          <w:rFonts w:ascii="Times New Roman" w:hAnsi="Times New Roman"/>
          <w:sz w:val="26"/>
          <w:szCs w:val="26"/>
        </w:rPr>
        <w:t xml:space="preserve"> </w:t>
      </w:r>
    </w:p>
    <w:p w:rsidR="00EC5774" w:rsidRPr="00EC5774" w:rsidRDefault="00EC5774" w:rsidP="00EC5774">
      <w:pPr>
        <w:pStyle w:val="a7"/>
        <w:widowControl w:val="0"/>
        <w:spacing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C5774">
        <w:rPr>
          <w:rFonts w:ascii="Times New Roman" w:hAnsi="Times New Roman"/>
          <w:b/>
          <w:sz w:val="26"/>
          <w:szCs w:val="26"/>
        </w:rPr>
        <w:t>Заявки на обучение, направленные в адрес Департамента, рассматриваться не будут.</w:t>
      </w:r>
    </w:p>
    <w:p w:rsidR="004552B4" w:rsidRPr="00EC5774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5774">
        <w:rPr>
          <w:rFonts w:ascii="Times New Roman" w:hAnsi="Times New Roman"/>
          <w:sz w:val="26"/>
          <w:szCs w:val="26"/>
        </w:rPr>
        <w:t>В случае согласования, просим оказать содействие в рассылке письма руководителям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552B4" w:rsidRPr="00EC5774" w:rsidRDefault="0043637F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2656900</wp:posOffset>
            </wp:positionH>
            <wp:positionV relativeFrom="paragraph">
              <wp:posOffset>145883</wp:posOffset>
            </wp:positionV>
            <wp:extent cx="1456067" cy="776377"/>
            <wp:effectExtent l="19050" t="0" r="0" b="0"/>
            <wp:wrapNone/>
            <wp:docPr id="1" name="Рисунок 0" descr="Т.А с у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А с ув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67" cy="776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2B4" w:rsidRPr="00EC5774">
        <w:rPr>
          <w:rFonts w:ascii="Times New Roman" w:hAnsi="Times New Roman"/>
          <w:sz w:val="26"/>
          <w:szCs w:val="26"/>
        </w:rPr>
        <w:t xml:space="preserve">Приложение: на </w:t>
      </w:r>
      <w:r w:rsidR="00C736EA">
        <w:rPr>
          <w:rFonts w:ascii="Times New Roman" w:hAnsi="Times New Roman"/>
          <w:sz w:val="26"/>
          <w:szCs w:val="26"/>
        </w:rPr>
        <w:t>5</w:t>
      </w:r>
      <w:r w:rsidR="004552B4" w:rsidRPr="00EC5774">
        <w:rPr>
          <w:rFonts w:ascii="Times New Roman" w:hAnsi="Times New Roman"/>
          <w:sz w:val="26"/>
          <w:szCs w:val="26"/>
        </w:rPr>
        <w:t xml:space="preserve"> л. в 1 экз.</w:t>
      </w:r>
    </w:p>
    <w:p w:rsidR="004552B4" w:rsidRDefault="004552B4" w:rsidP="004552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B4" w:rsidRPr="00C90B91" w:rsidRDefault="004552B4" w:rsidP="004552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0B91">
        <w:rPr>
          <w:rFonts w:ascii="Times New Roman" w:hAnsi="Times New Roman"/>
          <w:sz w:val="26"/>
          <w:szCs w:val="26"/>
        </w:rPr>
        <w:t>ФГБНУ «ИКП РАО»                                                              Т.А. Соловьева</w:t>
      </w:r>
    </w:p>
    <w:p w:rsidR="004552B4" w:rsidRPr="009F6A8E" w:rsidRDefault="004552B4" w:rsidP="004552B4">
      <w:pPr>
        <w:spacing w:after="160" w:line="240" w:lineRule="auto"/>
        <w:jc w:val="right"/>
        <w:rPr>
          <w:rFonts w:ascii="Times New Roman" w:hAnsi="Times New Roman"/>
          <w:sz w:val="20"/>
          <w:szCs w:val="28"/>
        </w:rPr>
      </w:pPr>
    </w:p>
    <w:p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552B4" w:rsidRDefault="004552B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F6A8E">
        <w:rPr>
          <w:rFonts w:ascii="Times New Roman" w:hAnsi="Times New Roman"/>
          <w:sz w:val="18"/>
          <w:szCs w:val="28"/>
        </w:rPr>
        <w:t>Исп.: Карпова Д.А.</w:t>
      </w:r>
      <w:r>
        <w:rPr>
          <w:rFonts w:ascii="Times New Roman" w:hAnsi="Times New Roman"/>
          <w:sz w:val="18"/>
          <w:szCs w:val="28"/>
        </w:rPr>
        <w:t xml:space="preserve"> (499) 246-96-6</w:t>
      </w:r>
      <w:r w:rsidR="00C736EA">
        <w:rPr>
          <w:rFonts w:ascii="Times New Roman" w:hAnsi="Times New Roman"/>
          <w:sz w:val="18"/>
          <w:szCs w:val="28"/>
        </w:rPr>
        <w:t>6</w:t>
      </w:r>
    </w:p>
    <w:p w:rsidR="00EC5774" w:rsidRDefault="00EC577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EC5774" w:rsidRDefault="00EC577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EC5774" w:rsidRDefault="00EC577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EC5774" w:rsidRDefault="00EC577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EC5774" w:rsidRDefault="00EC577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EC5774" w:rsidRDefault="00EC577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EC5774" w:rsidRDefault="00EC577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136EB3" w:rsidRDefault="00136EB3">
      <w:pPr>
        <w:rPr>
          <w:rFonts w:cstheme="minorHAnsi"/>
          <w:sz w:val="28"/>
          <w:szCs w:val="28"/>
        </w:rPr>
      </w:pPr>
    </w:p>
    <w:sectPr w:rsidR="00136EB3" w:rsidSect="00CF43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E2D4B"/>
    <w:rsid w:val="00020636"/>
    <w:rsid w:val="0003760E"/>
    <w:rsid w:val="0005163E"/>
    <w:rsid w:val="00087877"/>
    <w:rsid w:val="000C17E8"/>
    <w:rsid w:val="00101CFC"/>
    <w:rsid w:val="00110EF9"/>
    <w:rsid w:val="00111277"/>
    <w:rsid w:val="00136EB3"/>
    <w:rsid w:val="001643FD"/>
    <w:rsid w:val="00167254"/>
    <w:rsid w:val="00204D35"/>
    <w:rsid w:val="00220FFF"/>
    <w:rsid w:val="00290D74"/>
    <w:rsid w:val="002A5A47"/>
    <w:rsid w:val="002D7344"/>
    <w:rsid w:val="00327D14"/>
    <w:rsid w:val="00332A40"/>
    <w:rsid w:val="003A2C3F"/>
    <w:rsid w:val="003B2493"/>
    <w:rsid w:val="003D7185"/>
    <w:rsid w:val="00406338"/>
    <w:rsid w:val="00407962"/>
    <w:rsid w:val="004108AD"/>
    <w:rsid w:val="004120E9"/>
    <w:rsid w:val="0042223A"/>
    <w:rsid w:val="0043637F"/>
    <w:rsid w:val="00446743"/>
    <w:rsid w:val="00452AED"/>
    <w:rsid w:val="00452F2E"/>
    <w:rsid w:val="004552B4"/>
    <w:rsid w:val="00483811"/>
    <w:rsid w:val="004B5340"/>
    <w:rsid w:val="00586795"/>
    <w:rsid w:val="00592361"/>
    <w:rsid w:val="005D357F"/>
    <w:rsid w:val="005E2D4B"/>
    <w:rsid w:val="005F650C"/>
    <w:rsid w:val="00610303"/>
    <w:rsid w:val="00625C15"/>
    <w:rsid w:val="00636711"/>
    <w:rsid w:val="006D466C"/>
    <w:rsid w:val="007401F5"/>
    <w:rsid w:val="00831EC9"/>
    <w:rsid w:val="00897082"/>
    <w:rsid w:val="009D09BA"/>
    <w:rsid w:val="00A22EC7"/>
    <w:rsid w:val="00A31925"/>
    <w:rsid w:val="00A55098"/>
    <w:rsid w:val="00A97E1F"/>
    <w:rsid w:val="00B111F2"/>
    <w:rsid w:val="00B72AA7"/>
    <w:rsid w:val="00B77043"/>
    <w:rsid w:val="00BA71FC"/>
    <w:rsid w:val="00BC7EE4"/>
    <w:rsid w:val="00BD50FD"/>
    <w:rsid w:val="00BE783B"/>
    <w:rsid w:val="00C41E17"/>
    <w:rsid w:val="00C736EA"/>
    <w:rsid w:val="00C73C09"/>
    <w:rsid w:val="00C9307B"/>
    <w:rsid w:val="00CF4321"/>
    <w:rsid w:val="00D03C11"/>
    <w:rsid w:val="00E233E0"/>
    <w:rsid w:val="00E36C6B"/>
    <w:rsid w:val="00EB151A"/>
    <w:rsid w:val="00EC5774"/>
    <w:rsid w:val="00ED06F5"/>
    <w:rsid w:val="00F02CCB"/>
    <w:rsid w:val="00F12A75"/>
    <w:rsid w:val="00F41D36"/>
    <w:rsid w:val="00F67CA5"/>
    <w:rsid w:val="00FB15D2"/>
    <w:rsid w:val="00FC3201"/>
    <w:rsid w:val="00FD7703"/>
    <w:rsid w:val="00F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4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552B4"/>
    <w:rPr>
      <w:color w:val="0000FF"/>
      <w:u w:val="single"/>
    </w:rPr>
  </w:style>
  <w:style w:type="paragraph" w:styleId="a7">
    <w:name w:val="No Spacing"/>
    <w:uiPriority w:val="1"/>
    <w:qFormat/>
    <w:rsid w:val="004552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исьмо"/>
    <w:basedOn w:val="a"/>
    <w:rsid w:val="004552B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3D7185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customStyle="1" w:styleId="aa">
    <w:name w:val="Абзац списка Знак"/>
    <w:link w:val="a9"/>
    <w:qFormat/>
    <w:locked/>
    <w:rsid w:val="003D7185"/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eUd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o.ikp-rao.ru/gz/dsh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kp.em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Гыук</cp:lastModifiedBy>
  <cp:revision>2</cp:revision>
  <cp:lastPrinted>2022-11-11T13:34:00Z</cp:lastPrinted>
  <dcterms:created xsi:type="dcterms:W3CDTF">2022-11-11T13:36:00Z</dcterms:created>
  <dcterms:modified xsi:type="dcterms:W3CDTF">2022-11-11T13:36:00Z</dcterms:modified>
</cp:coreProperties>
</file>